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F7C545">
      <w:pPr>
        <w:pStyle w:val="2"/>
        <w:spacing w:before="0" w:beforeAutospacing="0" w:after="0" w:afterAutospacing="0" w:line="460" w:lineRule="exact"/>
        <w:jc w:val="center"/>
        <w:rPr>
          <w:rFonts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海南师范大学</w:t>
      </w:r>
      <w:r>
        <w:rPr>
          <w:rFonts w:hint="eastAsia" w:ascii="方正小标宋简体" w:hAnsi="方正小标宋简体" w:eastAsia="方正小标宋简体" w:cs="方正小标宋简体"/>
          <w:b w:val="0"/>
          <w:bCs w:val="0"/>
          <w:sz w:val="44"/>
          <w:szCs w:val="44"/>
          <w:lang w:val="en-US" w:eastAsia="zh-CN"/>
        </w:rPr>
        <w:t>胡珊珊</w:t>
      </w:r>
      <w:r>
        <w:rPr>
          <w:rFonts w:hint="eastAsia" w:ascii="方正小标宋简体" w:hAnsi="方正小标宋简体" w:eastAsia="方正小标宋简体" w:cs="方正小标宋简体"/>
          <w:b w:val="0"/>
          <w:bCs w:val="0"/>
          <w:sz w:val="44"/>
          <w:szCs w:val="44"/>
        </w:rPr>
        <w:t>因公赴香港参加</w:t>
      </w:r>
    </w:p>
    <w:p w14:paraId="1C0651B1">
      <w:pPr>
        <w:pStyle w:val="2"/>
        <w:spacing w:before="0" w:beforeAutospacing="0" w:after="0" w:afterAutospacing="0" w:line="46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val="en-US" w:eastAsia="zh-CN"/>
        </w:rPr>
        <w:t>教育部2025年内地高等教育展</w:t>
      </w:r>
      <w:r>
        <w:rPr>
          <w:rFonts w:hint="eastAsia" w:ascii="方正小标宋简体" w:hAnsi="方正小标宋简体" w:eastAsia="方正小标宋简体" w:cs="方正小标宋简体"/>
          <w:b w:val="0"/>
          <w:bCs w:val="0"/>
          <w:sz w:val="44"/>
          <w:szCs w:val="44"/>
        </w:rPr>
        <w:t>的出访报告</w:t>
      </w:r>
    </w:p>
    <w:p w14:paraId="6E89FC1D">
      <w:pPr>
        <w:pStyle w:val="2"/>
        <w:spacing w:before="0" w:beforeAutospacing="0" w:after="0" w:afterAutospacing="0" w:line="460" w:lineRule="exact"/>
        <w:jc w:val="both"/>
        <w:rPr>
          <w:rFonts w:hint="eastAsia" w:ascii="方正小标宋简体" w:hAnsi="方正小标宋简体" w:eastAsia="方正小标宋简体" w:cs="方正小标宋简体"/>
          <w:b/>
          <w:bCs/>
          <w:sz w:val="36"/>
          <w:szCs w:val="36"/>
        </w:rPr>
      </w:pPr>
    </w:p>
    <w:p w14:paraId="25195063">
      <w:pPr>
        <w:spacing w:line="4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中共海南省委统一战线工作部：</w:t>
      </w:r>
    </w:p>
    <w:p w14:paraId="2A476A7D">
      <w:pPr>
        <w:spacing w:line="4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w:t>
      </w:r>
      <w:r>
        <w:rPr>
          <w:rFonts w:hint="eastAsia" w:ascii="仿宋_GB2312" w:hAnsi="仿宋_GB2312" w:eastAsia="仿宋_GB2312" w:cs="仿宋_GB2312"/>
          <w:sz w:val="32"/>
          <w:szCs w:val="32"/>
          <w:lang w:val="en-US" w:eastAsia="zh-CN"/>
        </w:rPr>
        <w:t>中国教育交流（港澳）中心</w:t>
      </w:r>
      <w:r>
        <w:rPr>
          <w:rFonts w:hint="eastAsia" w:ascii="仿宋_GB2312" w:hAnsi="仿宋_GB2312" w:eastAsia="仿宋_GB2312" w:cs="仿宋_GB2312"/>
          <w:sz w:val="32"/>
          <w:szCs w:val="32"/>
        </w:rPr>
        <w:t>的邀请，海南师范大学</w:t>
      </w:r>
      <w:r>
        <w:rPr>
          <w:rFonts w:hint="eastAsia" w:ascii="仿宋_GB2312" w:hAnsi="仿宋_GB2312" w:eastAsia="仿宋_GB2312" w:cs="仿宋_GB2312"/>
          <w:sz w:val="32"/>
          <w:szCs w:val="32"/>
          <w:lang w:val="en-US" w:eastAsia="zh-CN"/>
        </w:rPr>
        <w:t>招生就业处招生科科长胡珊珊</w:t>
      </w:r>
      <w:r>
        <w:rPr>
          <w:rFonts w:hint="eastAsia" w:ascii="仿宋_GB2312" w:hAnsi="仿宋_GB2312" w:eastAsia="仿宋_GB2312" w:cs="仿宋_GB2312"/>
          <w:sz w:val="32"/>
          <w:szCs w:val="32"/>
        </w:rPr>
        <w:t>于</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7日至</w:t>
      </w:r>
      <w:r>
        <w:rPr>
          <w:rFonts w:hint="eastAsia" w:ascii="仿宋_GB2312" w:hAnsi="仿宋_GB2312" w:eastAsia="仿宋_GB2312" w:cs="仿宋_GB2312"/>
          <w:sz w:val="32"/>
          <w:szCs w:val="32"/>
          <w:lang w:val="en-US" w:eastAsia="zh-CN"/>
        </w:rPr>
        <w:t>12月</w:t>
      </w:r>
      <w:r>
        <w:rPr>
          <w:rFonts w:hint="eastAsia" w:ascii="仿宋_GB2312" w:hAnsi="仿宋_GB2312" w:eastAsia="仿宋_GB2312" w:cs="仿宋_GB2312"/>
          <w:sz w:val="32"/>
          <w:szCs w:val="32"/>
        </w:rPr>
        <w:t>1日</w:t>
      </w:r>
      <w:r>
        <w:rPr>
          <w:rFonts w:hint="eastAsia" w:ascii="仿宋_GB2312" w:hAnsi="仿宋_GB2312" w:eastAsia="仿宋_GB2312" w:cs="仿宋_GB2312"/>
          <w:sz w:val="32"/>
          <w:szCs w:val="32"/>
          <w:lang w:val="en-US" w:eastAsia="zh-CN"/>
        </w:rPr>
        <w:t>赴</w:t>
      </w:r>
      <w:r>
        <w:rPr>
          <w:rFonts w:hint="eastAsia" w:ascii="仿宋_GB2312" w:hAnsi="仿宋_GB2312" w:eastAsia="仿宋_GB2312" w:cs="仿宋_GB2312"/>
          <w:sz w:val="32"/>
          <w:szCs w:val="32"/>
        </w:rPr>
        <w:t>香港</w:t>
      </w:r>
      <w:r>
        <w:rPr>
          <w:rFonts w:ascii="仿宋_GB2312" w:hAnsi="仿宋_GB2312" w:eastAsia="仿宋_GB2312" w:cs="仿宋_GB2312"/>
          <w:sz w:val="32"/>
          <w:szCs w:val="32"/>
        </w:rPr>
        <w:t>参加</w:t>
      </w:r>
      <w:r>
        <w:rPr>
          <w:rFonts w:hint="eastAsia" w:ascii="仿宋_GB2312" w:hAnsi="仿宋_GB2312" w:eastAsia="仿宋_GB2312" w:cs="仿宋_GB2312"/>
          <w:sz w:val="32"/>
          <w:szCs w:val="32"/>
          <w:lang w:val="en-US" w:eastAsia="zh-CN"/>
        </w:rPr>
        <w:t>教育部2025年内地高等教育展</w:t>
      </w:r>
      <w:r>
        <w:rPr>
          <w:rFonts w:hint="eastAsia" w:ascii="仿宋_GB2312" w:hAnsi="仿宋_GB2312" w:eastAsia="仿宋_GB2312" w:cs="仿宋_GB2312"/>
          <w:sz w:val="32"/>
          <w:szCs w:val="32"/>
        </w:rPr>
        <w:t>。此</w:t>
      </w:r>
      <w:r>
        <w:rPr>
          <w:rFonts w:hint="eastAsia" w:ascii="仿宋_GB2312" w:hAnsi="仿宋_GB2312" w:eastAsia="仿宋_GB2312" w:cs="仿宋_GB2312"/>
          <w:sz w:val="32"/>
          <w:szCs w:val="32"/>
          <w:lang w:val="en-US" w:eastAsia="zh-CN"/>
        </w:rPr>
        <w:t>次出访主要向香港学生介绍和宣传海南师范大学，吸引和鼓励香港学生通过香港中学文凭考试的升学渠道报考我校</w:t>
      </w:r>
      <w:r>
        <w:rPr>
          <w:rFonts w:hint="eastAsia" w:ascii="仿宋_GB2312" w:hAnsi="仿宋_GB2312" w:eastAsia="仿宋_GB2312" w:cs="仿宋_GB2312"/>
          <w:sz w:val="32"/>
          <w:szCs w:val="32"/>
        </w:rPr>
        <w:t>。现将有关情况报告如下：</w:t>
      </w:r>
    </w:p>
    <w:p w14:paraId="7DFA13B1">
      <w:pPr>
        <w:spacing w:line="46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一、基本情况</w:t>
      </w:r>
    </w:p>
    <w:p w14:paraId="21F8ABE7">
      <w:pPr>
        <w:pStyle w:val="2"/>
        <w:spacing w:before="0" w:beforeAutospacing="0" w:after="0" w:afterAutospacing="0" w:line="460" w:lineRule="exact"/>
        <w:ind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该展会由教育部港澳台事务办公室、教育部高校学生司、香港特别行政区政府教育局主办，中国教育交流（港澳）中心承办，每年底在香港举行，邀请内地有香港中学文凭考试招生资格的高校参展。今年赴港参展的高校达到了165所，为历年来最多。代表团成员胡珊珊在香港圣公会诸圣中学和展会上介绍了海南自由贸易港的一系列政策优惠，介绍了海南师范大学的学科特色等，鼓励学生报考我校。</w:t>
      </w:r>
    </w:p>
    <w:p w14:paraId="1BF5FC25">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w:t>
      </w:r>
      <w:r>
        <w:rPr>
          <w:rFonts w:hint="eastAsia" w:ascii="仿宋_GB2312" w:hAnsi="仿宋_GB2312" w:eastAsia="仿宋_GB2312" w:cs="仿宋_GB2312"/>
          <w:sz w:val="32"/>
          <w:szCs w:val="32"/>
          <w:lang w:val="en-US" w:eastAsia="zh-CN"/>
        </w:rPr>
        <w:t>次赴港参展</w:t>
      </w:r>
      <w:r>
        <w:rPr>
          <w:rFonts w:hint="eastAsia" w:ascii="仿宋_GB2312" w:hAnsi="仿宋_GB2312" w:eastAsia="仿宋_GB2312" w:cs="仿宋_GB2312"/>
          <w:sz w:val="32"/>
          <w:szCs w:val="32"/>
        </w:rPr>
        <w:t>任务明确、日程紧凑、重点突出、务实高效，达到了预期目的，取得了圆满成功。</w:t>
      </w:r>
    </w:p>
    <w:p w14:paraId="57DB4480">
      <w:pPr>
        <w:spacing w:line="46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二、出访成果</w:t>
      </w:r>
    </w:p>
    <w:p w14:paraId="15A559F7">
      <w:pPr>
        <w:pStyle w:val="2"/>
        <w:numPr>
          <w:ilvl w:val="0"/>
          <w:numId w:val="0"/>
        </w:numPr>
        <w:spacing w:before="0" w:beforeAutospacing="0" w:after="0" w:afterAutospacing="0" w:line="460" w:lineRule="exact"/>
        <w:jc w:val="both"/>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向香港学生和家长宣传了海南自由贸易港和海南师范大学，发放宣传册等物料300余份，深入学习并了解了香港的教育模式和学生升学情况，同时与一同参展的兄弟院校沟通交流，学习了其他学校的先进做法。</w:t>
      </w:r>
    </w:p>
    <w:p w14:paraId="6C024184">
      <w:pPr>
        <w:pStyle w:val="2"/>
        <w:numPr>
          <w:ilvl w:val="0"/>
          <w:numId w:val="0"/>
        </w:numPr>
        <w:spacing w:before="0" w:beforeAutospacing="0" w:after="0" w:afterAutospacing="0" w:line="460" w:lineRule="exact"/>
        <w:ind w:firstLine="640" w:firstLineChars="200"/>
        <w:jc w:val="both"/>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三、主要体会</w:t>
      </w:r>
    </w:p>
    <w:p w14:paraId="4B8E6DB8">
      <w:pPr>
        <w:pStyle w:val="2"/>
        <w:numPr>
          <w:ilvl w:val="0"/>
          <w:numId w:val="0"/>
        </w:numPr>
        <w:spacing w:before="0" w:beforeAutospacing="0" w:after="0" w:afterAutospacing="0" w:line="460" w:lineRule="exact"/>
        <w:jc w:val="both"/>
        <w:rPr>
          <w:rFonts w:hint="eastAsia" w:eastAsia="宋体"/>
          <w:lang w:eastAsia="zh-CN"/>
        </w:rPr>
      </w:pPr>
      <w:r>
        <w:rPr>
          <w:rFonts w:hint="eastAsia" w:ascii="仿宋_GB2312" w:hAnsi="仿宋_GB2312" w:eastAsia="仿宋_GB2312" w:cs="仿宋_GB2312"/>
          <w:kern w:val="2"/>
          <w:sz w:val="32"/>
          <w:szCs w:val="32"/>
          <w:lang w:val="en-US" w:eastAsia="zh-CN" w:bidi="ar-SA"/>
        </w:rPr>
        <w:t xml:space="preserve">    此次前往香港参加教育部2025年内地高等教育展，是我校自2020年获批香港中学文凭考试招生资格之后的首次赴港宣传活动。在信息化时代背景下，开展线下面对面的宣传工作依旧十分必要。此次出访使我们更为直观地了解到香港本地学生的学习模式、考试模式以及升学意愿等情况，同时也创造了与兄弟院校进行沟通交流的契机。在港澳台招生工作方面，我们仍需主动作为，积极借助各类媒介，使更多学生认识、了解本校并报考本校。 </w:t>
      </w:r>
    </w:p>
    <w:p w14:paraId="69BD3E30">
      <w:pPr>
        <w:pStyle w:val="2"/>
        <w:numPr>
          <w:ilvl w:val="0"/>
          <w:numId w:val="0"/>
        </w:numPr>
        <w:spacing w:before="0" w:beforeAutospacing="0" w:after="0" w:afterAutospacing="0" w:line="460" w:lineRule="exact"/>
        <w:ind w:left="0" w:leftChars="0" w:firstLine="640" w:firstLineChars="200"/>
        <w:jc w:val="both"/>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四、后续落实事项</w:t>
      </w:r>
    </w:p>
    <w:p w14:paraId="528EEBC6">
      <w:pPr>
        <w:pStyle w:val="2"/>
        <w:numPr>
          <w:ilvl w:val="0"/>
          <w:numId w:val="0"/>
        </w:numPr>
        <w:spacing w:before="0" w:beforeAutospacing="0" w:after="0" w:afterAutospacing="0" w:line="460" w:lineRule="exact"/>
        <w:ind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进一步优化线上宣传工作，密切关注香港学生报考动态，妥善推进香港中学文凭考试录取等相关事宜。</w:t>
      </w:r>
    </w:p>
    <w:p w14:paraId="6871F46B">
      <w:pPr>
        <w:pStyle w:val="2"/>
        <w:numPr>
          <w:ilvl w:val="0"/>
          <w:numId w:val="0"/>
        </w:numPr>
        <w:spacing w:before="0" w:beforeAutospacing="0" w:after="0" w:afterAutospacing="0" w:line="460" w:lineRule="exact"/>
        <w:ind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特此报告。</w:t>
      </w:r>
      <w:bookmarkStart w:id="0" w:name="_GoBack"/>
      <w:bookmarkEnd w:id="0"/>
    </w:p>
    <w:p w14:paraId="2BEBEC23">
      <w:pPr>
        <w:pStyle w:val="2"/>
        <w:numPr>
          <w:ilvl w:val="0"/>
          <w:numId w:val="0"/>
        </w:numPr>
        <w:spacing w:before="0" w:beforeAutospacing="0" w:after="0" w:afterAutospacing="0" w:line="460" w:lineRule="exact"/>
        <w:jc w:val="both"/>
        <w:rPr>
          <w:rFonts w:hint="eastAsia" w:ascii="仿宋_GB2312" w:hAnsi="仿宋_GB2312" w:eastAsia="仿宋_GB2312" w:cs="仿宋_GB2312"/>
          <w:kern w:val="2"/>
          <w:sz w:val="32"/>
          <w:szCs w:val="32"/>
          <w:lang w:val="en-US" w:eastAsia="zh-CN" w:bidi="ar-SA"/>
        </w:rPr>
      </w:pPr>
    </w:p>
    <w:p w14:paraId="1409C610">
      <w:pPr>
        <w:pStyle w:val="2"/>
        <w:numPr>
          <w:ilvl w:val="0"/>
          <w:numId w:val="0"/>
        </w:numPr>
        <w:spacing w:before="0" w:beforeAutospacing="0" w:after="0" w:afterAutospacing="0" w:line="460" w:lineRule="exact"/>
        <w:jc w:val="both"/>
        <w:rPr>
          <w:rFonts w:hint="eastAsia" w:ascii="仿宋_GB2312" w:hAnsi="仿宋_GB2312" w:eastAsia="仿宋_GB2312" w:cs="仿宋_GB2312"/>
          <w:kern w:val="2"/>
          <w:sz w:val="32"/>
          <w:szCs w:val="32"/>
          <w:lang w:val="en-US" w:eastAsia="zh-CN" w:bidi="ar-SA"/>
        </w:rPr>
      </w:pPr>
    </w:p>
    <w:p w14:paraId="40EE1B9B">
      <w:pPr>
        <w:pStyle w:val="2"/>
        <w:numPr>
          <w:ilvl w:val="0"/>
          <w:numId w:val="0"/>
        </w:numPr>
        <w:spacing w:before="0" w:beforeAutospacing="0" w:after="0" w:afterAutospacing="0" w:line="460" w:lineRule="exact"/>
        <w:jc w:val="both"/>
        <w:rPr>
          <w:rFonts w:hint="eastAsia" w:ascii="仿宋_GB2312" w:hAnsi="仿宋_GB2312" w:eastAsia="仿宋_GB2312" w:cs="仿宋_GB2312"/>
          <w:kern w:val="2"/>
          <w:sz w:val="32"/>
          <w:szCs w:val="32"/>
          <w:lang w:val="en-US" w:eastAsia="zh-CN" w:bidi="ar-SA"/>
        </w:rPr>
      </w:pPr>
    </w:p>
    <w:p w14:paraId="7B400AB6">
      <w:pPr>
        <w:pStyle w:val="2"/>
        <w:numPr>
          <w:ilvl w:val="0"/>
          <w:numId w:val="0"/>
        </w:numPr>
        <w:spacing w:before="0" w:beforeAutospacing="0" w:after="0" w:afterAutospacing="0" w:line="460" w:lineRule="exact"/>
        <w:ind w:firstLine="5760" w:firstLineChars="18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海南师范大学</w:t>
      </w:r>
    </w:p>
    <w:p w14:paraId="1D00BD62">
      <w:pPr>
        <w:pStyle w:val="2"/>
        <w:numPr>
          <w:ilvl w:val="0"/>
          <w:numId w:val="0"/>
        </w:numPr>
        <w:spacing w:before="0" w:beforeAutospacing="0" w:after="0" w:afterAutospacing="0" w:line="460" w:lineRule="exact"/>
        <w:ind w:firstLine="5440" w:firstLineChars="1700"/>
        <w:jc w:val="both"/>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2025年12月2日</w:t>
      </w:r>
    </w:p>
    <w:p w14:paraId="5A35653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EE0E7F"/>
    <w:rsid w:val="13EE0E7F"/>
    <w:rsid w:val="1467768D"/>
    <w:rsid w:val="5D804D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jc w:val="left"/>
    </w:pPr>
    <w:rPr>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758</Words>
  <Characters>784</Characters>
  <Lines>0</Lines>
  <Paragraphs>0</Paragraphs>
  <TotalTime>14</TotalTime>
  <ScaleCrop>false</ScaleCrop>
  <LinksUpToDate>false</LinksUpToDate>
  <CharactersWithSpaces>793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2025-12-02T08:06:00Z</dcterms:created>
  <dc:creator>Scorpio</dc:creator>
  <cp:lastModifiedBy>Patricia</cp:lastModifiedBy>
  <dcterms:modified xsi:type="dcterms:W3CDTF">2025-12-03T01:20:06Z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E53A455E831241A9A7E16CAC5C6B0982_13</vt:lpwstr>
  </property>
  <property fmtid="{D5CDD505-2E9C-101B-9397-08002B2CF9AE}" pid="4" name="KSOTemplateDocerSaveRecord">
    <vt:lpwstr>eyJoZGlkIjoiMjAxZWQ2ZGQyMTU4ZWNkNTNkMjI1ODYwNTA1NTIwMDYiLCJ1c2VySWQiOiIzNTc5OTk1NzQifQ==</vt:lpwstr>
  </property>
</Properties>
</file>